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3ACCD" w14:textId="77777777" w:rsidR="003A5F62" w:rsidRPr="00A16747" w:rsidRDefault="003A5F62">
      <w:pPr>
        <w:rPr>
          <w:rFonts w:ascii="Calibri" w:hAnsi="Calibri" w:cs="Calibri"/>
          <w:b/>
          <w:bCs/>
        </w:rPr>
      </w:pPr>
    </w:p>
    <w:p w14:paraId="21ED8C4F" w14:textId="70D1D7E0" w:rsidR="00E172AA" w:rsidRDefault="00E172AA" w:rsidP="00870656">
      <w:pPr>
        <w:jc w:val="center"/>
        <w:rPr>
          <w:rFonts w:ascii="Calibri" w:hAnsi="Calibri" w:cs="Calibri"/>
          <w:b/>
          <w:bCs/>
        </w:rPr>
      </w:pPr>
      <w:r w:rsidRPr="00A16747">
        <w:rPr>
          <w:rFonts w:ascii="Calibri" w:hAnsi="Calibri" w:cs="Calibri"/>
          <w:b/>
          <w:bCs/>
        </w:rPr>
        <w:t>TERMS and CONDITIONS</w:t>
      </w:r>
    </w:p>
    <w:p w14:paraId="563C494B" w14:textId="77777777" w:rsidR="00870656" w:rsidRPr="00A16747" w:rsidRDefault="00870656" w:rsidP="00870656">
      <w:pPr>
        <w:jc w:val="center"/>
        <w:rPr>
          <w:rFonts w:ascii="Calibri" w:hAnsi="Calibri" w:cs="Calibri"/>
          <w:b/>
          <w:bCs/>
        </w:rPr>
      </w:pPr>
    </w:p>
    <w:p w14:paraId="4C954918" w14:textId="64ED037E" w:rsidR="008018F7" w:rsidRDefault="008018F7">
      <w:pPr>
        <w:rPr>
          <w:rFonts w:ascii="Calibri" w:hAnsi="Calibri" w:cs="Calibri"/>
          <w:b/>
          <w:bCs/>
        </w:rPr>
      </w:pPr>
      <w:r w:rsidRPr="00A16747">
        <w:rPr>
          <w:rFonts w:ascii="Calibri" w:hAnsi="Calibri" w:cs="Calibri"/>
          <w:b/>
          <w:bCs/>
        </w:rPr>
        <w:t>By using our online platform</w:t>
      </w:r>
      <w:r w:rsidR="0035459E" w:rsidRPr="00A16747">
        <w:rPr>
          <w:rFonts w:ascii="Calibri" w:hAnsi="Calibri" w:cs="Calibri"/>
          <w:b/>
          <w:bCs/>
        </w:rPr>
        <w:t xml:space="preserve">, you agree </w:t>
      </w:r>
      <w:r w:rsidR="006908E1" w:rsidRPr="00A16747">
        <w:rPr>
          <w:rFonts w:ascii="Calibri" w:hAnsi="Calibri" w:cs="Calibri"/>
          <w:b/>
          <w:bCs/>
        </w:rPr>
        <w:t>to abide by the</w:t>
      </w:r>
      <w:r w:rsidR="00776803" w:rsidRPr="00A16747">
        <w:rPr>
          <w:rFonts w:ascii="Calibri" w:hAnsi="Calibri" w:cs="Calibri"/>
          <w:b/>
          <w:bCs/>
        </w:rPr>
        <w:t>se terms and conditions.</w:t>
      </w:r>
      <w:r w:rsidR="00835019" w:rsidRPr="00A16747">
        <w:rPr>
          <w:rFonts w:ascii="Calibri" w:hAnsi="Calibri" w:cs="Calibri"/>
          <w:b/>
          <w:bCs/>
        </w:rPr>
        <w:t xml:space="preserve"> If you do not, please refrain from using our </w:t>
      </w:r>
      <w:r w:rsidR="00FA7B54" w:rsidRPr="00A16747">
        <w:rPr>
          <w:rFonts w:ascii="Calibri" w:hAnsi="Calibri" w:cs="Calibri"/>
          <w:b/>
          <w:bCs/>
        </w:rPr>
        <w:t>services.</w:t>
      </w:r>
    </w:p>
    <w:p w14:paraId="7219CD21" w14:textId="0B220CEE" w:rsidR="00840856" w:rsidRPr="00A16747" w:rsidRDefault="00840856">
      <w:pPr>
        <w:rPr>
          <w:rFonts w:ascii="Calibri" w:hAnsi="Calibri" w:cs="Calibri"/>
          <w:b/>
          <w:bCs/>
        </w:rPr>
      </w:pPr>
      <w:r w:rsidRPr="00A16747">
        <w:rPr>
          <w:rFonts w:ascii="Calibri" w:hAnsi="Calibri" w:cs="Calibri"/>
          <w:color w:val="212529"/>
          <w:shd w:val="clear" w:color="auto" w:fill="FFFFFF"/>
        </w:rPr>
        <w:t>Any reference to</w:t>
      </w:r>
      <w:r w:rsidRPr="00A16747">
        <w:rPr>
          <w:rStyle w:val="apple-converted-space"/>
          <w:rFonts w:ascii="Calibri" w:hAnsi="Calibri" w:cs="Calibri"/>
          <w:color w:val="212529"/>
          <w:shd w:val="clear" w:color="auto" w:fill="FFFFFF"/>
        </w:rPr>
        <w:t> </w:t>
      </w:r>
      <w:r w:rsidRPr="00A16747">
        <w:rPr>
          <w:rFonts w:ascii="Calibri" w:hAnsi="Calibri" w:cs="Calibri"/>
          <w:b/>
          <w:bCs/>
          <w:color w:val="212529"/>
        </w:rPr>
        <w:t>we</w:t>
      </w:r>
      <w:r w:rsidRPr="00A16747">
        <w:rPr>
          <w:rFonts w:ascii="Calibri" w:hAnsi="Calibri" w:cs="Calibri"/>
          <w:color w:val="212529"/>
          <w:shd w:val="clear" w:color="auto" w:fill="FFFFFF"/>
        </w:rPr>
        <w:t>,</w:t>
      </w:r>
      <w:r w:rsidRPr="00A16747">
        <w:rPr>
          <w:rStyle w:val="apple-converted-space"/>
          <w:rFonts w:ascii="Calibri" w:hAnsi="Calibri" w:cs="Calibri"/>
          <w:color w:val="212529"/>
          <w:shd w:val="clear" w:color="auto" w:fill="FFFFFF"/>
        </w:rPr>
        <w:t> </w:t>
      </w:r>
      <w:r w:rsidRPr="00A16747">
        <w:rPr>
          <w:rFonts w:ascii="Calibri" w:hAnsi="Calibri" w:cs="Calibri"/>
          <w:b/>
          <w:bCs/>
          <w:color w:val="212529"/>
        </w:rPr>
        <w:t>our</w:t>
      </w:r>
      <w:r w:rsidRPr="00A16747">
        <w:rPr>
          <w:rStyle w:val="apple-converted-space"/>
          <w:rFonts w:ascii="Calibri" w:hAnsi="Calibri" w:cs="Calibri"/>
          <w:color w:val="212529"/>
          <w:shd w:val="clear" w:color="auto" w:fill="FFFFFF"/>
        </w:rPr>
        <w:t> </w:t>
      </w:r>
      <w:r w:rsidRPr="00A16747">
        <w:rPr>
          <w:rFonts w:ascii="Calibri" w:hAnsi="Calibri" w:cs="Calibri"/>
          <w:color w:val="212529"/>
          <w:shd w:val="clear" w:color="auto" w:fill="FFFFFF"/>
        </w:rPr>
        <w:t>or</w:t>
      </w:r>
      <w:r w:rsidRPr="00A16747">
        <w:rPr>
          <w:rStyle w:val="apple-converted-space"/>
          <w:rFonts w:ascii="Calibri" w:hAnsi="Calibri" w:cs="Calibri"/>
          <w:color w:val="212529"/>
          <w:shd w:val="clear" w:color="auto" w:fill="FFFFFF"/>
        </w:rPr>
        <w:t> </w:t>
      </w:r>
      <w:r w:rsidRPr="00A16747">
        <w:rPr>
          <w:rFonts w:ascii="Calibri" w:hAnsi="Calibri" w:cs="Calibri"/>
          <w:b/>
          <w:bCs/>
          <w:color w:val="212529"/>
        </w:rPr>
        <w:t>us</w:t>
      </w:r>
      <w:r w:rsidRPr="00A16747">
        <w:rPr>
          <w:rStyle w:val="apple-converted-space"/>
          <w:rFonts w:ascii="Calibri" w:hAnsi="Calibri" w:cs="Calibri"/>
          <w:color w:val="212529"/>
          <w:shd w:val="clear" w:color="auto" w:fill="FFFFFF"/>
        </w:rPr>
        <w:t> </w:t>
      </w:r>
      <w:r w:rsidRPr="00A16747">
        <w:rPr>
          <w:rFonts w:ascii="Calibri" w:hAnsi="Calibri" w:cs="Calibri"/>
          <w:color w:val="212529"/>
          <w:shd w:val="clear" w:color="auto" w:fill="FFFFFF"/>
        </w:rPr>
        <w:t>in this Privacy Policy shall mean Rafter T Auctions LLC, a limited liability company registered in the State of Minnesota (USA).</w:t>
      </w:r>
    </w:p>
    <w:p w14:paraId="46EF4244" w14:textId="77777777" w:rsidR="00506393" w:rsidRPr="00A16747" w:rsidRDefault="00506393">
      <w:pPr>
        <w:rPr>
          <w:rFonts w:ascii="Calibri" w:hAnsi="Calibri" w:cs="Calibri"/>
          <w:b/>
          <w:bCs/>
        </w:rPr>
      </w:pPr>
    </w:p>
    <w:p w14:paraId="58BA5E6C" w14:textId="72C10639" w:rsidR="00345801" w:rsidRPr="00A16747" w:rsidRDefault="00E13E96" w:rsidP="00345801">
      <w:pPr>
        <w:rPr>
          <w:rFonts w:ascii="Calibri" w:hAnsi="Calibri" w:cs="Calibri"/>
        </w:rPr>
      </w:pPr>
      <w:r w:rsidRPr="00A16747">
        <w:rPr>
          <w:rFonts w:ascii="Calibri" w:hAnsi="Calibri" w:cs="Calibri"/>
        </w:rPr>
        <w:t>-</w:t>
      </w:r>
      <w:r w:rsidR="00B1789E" w:rsidRPr="00A16747">
        <w:rPr>
          <w:rFonts w:ascii="Calibri" w:hAnsi="Calibri" w:cs="Calibri"/>
        </w:rPr>
        <w:t xml:space="preserve"> You must provide accurate and complete information during the registration process. T</w:t>
      </w:r>
      <w:r w:rsidRPr="00A16747">
        <w:rPr>
          <w:rFonts w:ascii="Calibri" w:hAnsi="Calibri" w:cs="Calibri"/>
        </w:rPr>
        <w:t>o participate in our online</w:t>
      </w:r>
      <w:r w:rsidR="00381EE7" w:rsidRPr="00A16747">
        <w:rPr>
          <w:rFonts w:ascii="Calibri" w:hAnsi="Calibri" w:cs="Calibri"/>
        </w:rPr>
        <w:t xml:space="preserve"> </w:t>
      </w:r>
      <w:r w:rsidRPr="00A16747">
        <w:rPr>
          <w:rFonts w:ascii="Calibri" w:hAnsi="Calibri" w:cs="Calibri"/>
        </w:rPr>
        <w:t>auction</w:t>
      </w:r>
      <w:r w:rsidR="00E00E28">
        <w:rPr>
          <w:rFonts w:ascii="Calibri" w:hAnsi="Calibri" w:cs="Calibri"/>
        </w:rPr>
        <w:t xml:space="preserve">s, </w:t>
      </w:r>
      <w:r w:rsidRPr="00A16747">
        <w:rPr>
          <w:rFonts w:ascii="Calibri" w:hAnsi="Calibri" w:cs="Calibri"/>
        </w:rPr>
        <w:t>you must be at least 18 years old</w:t>
      </w:r>
      <w:r w:rsidR="00417C4F" w:rsidRPr="00A16747">
        <w:rPr>
          <w:rFonts w:ascii="Calibri" w:hAnsi="Calibri" w:cs="Calibri"/>
        </w:rPr>
        <w:t xml:space="preserve">. </w:t>
      </w:r>
    </w:p>
    <w:p w14:paraId="74C2EC2D" w14:textId="77777777" w:rsidR="00B1789E" w:rsidRPr="00A16747" w:rsidRDefault="00B1789E" w:rsidP="009539A8">
      <w:pPr>
        <w:rPr>
          <w:rFonts w:ascii="Calibri" w:hAnsi="Calibri" w:cs="Calibri"/>
        </w:rPr>
      </w:pPr>
    </w:p>
    <w:p w14:paraId="0556CC9A" w14:textId="7766C74D" w:rsidR="00B1789E" w:rsidRDefault="009539A8">
      <w:pPr>
        <w:rPr>
          <w:rFonts w:ascii="Calibri" w:hAnsi="Calibri" w:cs="Calibri"/>
        </w:rPr>
      </w:pPr>
      <w:r w:rsidRPr="00A16747">
        <w:rPr>
          <w:rFonts w:ascii="Calibri" w:hAnsi="Calibri" w:cs="Calibri"/>
        </w:rPr>
        <w:t>-</w:t>
      </w:r>
      <w:r w:rsidR="000C3BA0" w:rsidRPr="00A16747">
        <w:rPr>
          <w:rFonts w:ascii="Calibri" w:hAnsi="Calibri" w:cs="Calibri"/>
        </w:rPr>
        <w:t xml:space="preserve"> </w:t>
      </w:r>
      <w:r w:rsidR="00D06659" w:rsidRPr="00A16747">
        <w:rPr>
          <w:rFonts w:ascii="Calibri" w:hAnsi="Calibri" w:cs="Calibri"/>
        </w:rPr>
        <w:t xml:space="preserve">Occasionally, our catalog </w:t>
      </w:r>
      <w:r w:rsidR="00B90C7B" w:rsidRPr="00A16747">
        <w:rPr>
          <w:rFonts w:ascii="Calibri" w:hAnsi="Calibri" w:cs="Calibri"/>
        </w:rPr>
        <w:t>must</w:t>
      </w:r>
      <w:r w:rsidR="00D06659" w:rsidRPr="00A16747">
        <w:rPr>
          <w:rFonts w:ascii="Calibri" w:hAnsi="Calibri" w:cs="Calibri"/>
        </w:rPr>
        <w:t xml:space="preserve"> change during </w:t>
      </w:r>
      <w:r w:rsidR="00B90C7B" w:rsidRPr="00A16747">
        <w:rPr>
          <w:rFonts w:ascii="Calibri" w:hAnsi="Calibri" w:cs="Calibri"/>
        </w:rPr>
        <w:t xml:space="preserve">an active auction. </w:t>
      </w:r>
      <w:r w:rsidR="00506393" w:rsidRPr="00A16747">
        <w:rPr>
          <w:rFonts w:ascii="Calibri" w:hAnsi="Calibri" w:cs="Calibri"/>
        </w:rPr>
        <w:t>W</w:t>
      </w:r>
      <w:r w:rsidR="00D34BDE" w:rsidRPr="00A16747">
        <w:rPr>
          <w:rFonts w:ascii="Calibri" w:hAnsi="Calibri" w:cs="Calibri"/>
        </w:rPr>
        <w:t xml:space="preserve">e </w:t>
      </w:r>
      <w:r w:rsidR="00944C00" w:rsidRPr="00A16747">
        <w:rPr>
          <w:rFonts w:ascii="Calibri" w:hAnsi="Calibri" w:cs="Calibri"/>
        </w:rPr>
        <w:t xml:space="preserve">reserve the right to reject or remove any listing </w:t>
      </w:r>
      <w:r w:rsidRPr="00A16747">
        <w:rPr>
          <w:rFonts w:ascii="Calibri" w:hAnsi="Calibri" w:cs="Calibri"/>
        </w:rPr>
        <w:t xml:space="preserve">without providing a reason. </w:t>
      </w:r>
    </w:p>
    <w:p w14:paraId="698196CD" w14:textId="77777777" w:rsidR="00B731F1" w:rsidRDefault="00B731F1">
      <w:pPr>
        <w:rPr>
          <w:rFonts w:ascii="Calibri" w:hAnsi="Calibri" w:cs="Calibri"/>
        </w:rPr>
      </w:pPr>
    </w:p>
    <w:p w14:paraId="62AA69F8" w14:textId="03D03F16" w:rsidR="00B731F1" w:rsidRPr="003879A2" w:rsidRDefault="009E260F" w:rsidP="009E260F">
      <w:pPr>
        <w:tabs>
          <w:tab w:val="left" w:pos="1339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3879A2" w:rsidRPr="003879A2">
        <w:rPr>
          <w:rFonts w:ascii="Calibri" w:hAnsi="Calibri" w:cs="Calibri"/>
        </w:rPr>
        <w:t>Item</w:t>
      </w:r>
      <w:r>
        <w:rPr>
          <w:rFonts w:ascii="Calibri" w:hAnsi="Calibri" w:cs="Calibri"/>
        </w:rPr>
        <w:t>s sold at auction may be su</w:t>
      </w:r>
      <w:r w:rsidR="008567FA">
        <w:rPr>
          <w:rFonts w:ascii="Calibri" w:hAnsi="Calibri" w:cs="Calibri"/>
        </w:rPr>
        <w:t>bject to a reserve</w:t>
      </w:r>
      <w:r w:rsidR="00840856">
        <w:rPr>
          <w:rFonts w:ascii="Calibri" w:hAnsi="Calibri" w:cs="Calibri"/>
        </w:rPr>
        <w:t xml:space="preserve"> price.</w:t>
      </w:r>
    </w:p>
    <w:p w14:paraId="0B840475" w14:textId="77777777" w:rsidR="00571976" w:rsidRDefault="00571976">
      <w:pPr>
        <w:rPr>
          <w:rFonts w:ascii="Calibri" w:hAnsi="Calibri" w:cs="Calibri"/>
        </w:rPr>
      </w:pPr>
    </w:p>
    <w:p w14:paraId="643C3A65" w14:textId="77B21788" w:rsidR="00456A21" w:rsidRPr="00976E27" w:rsidRDefault="00456A21">
      <w:pPr>
        <w:rPr>
          <w:rFonts w:ascii="Arial" w:hAnsi="Arial" w:cs="Arial"/>
          <w:color w:val="212529"/>
          <w:sz w:val="21"/>
          <w:szCs w:val="21"/>
          <w:shd w:val="clear" w:color="auto" w:fill="FFFFFF"/>
        </w:rPr>
      </w:pPr>
      <w:r>
        <w:rPr>
          <w:rFonts w:ascii="Calibri" w:hAnsi="Calibri" w:cs="Calibri"/>
        </w:rPr>
        <w:t>-</w:t>
      </w:r>
      <w:r w:rsidRPr="00456A21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Every</w:t>
      </w:r>
      <w:r w:rsidR="00BA347E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item</w:t>
      </w:r>
      <w:r w:rsidR="008D0663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sold/bought </w:t>
      </w:r>
      <w:r w:rsidR="00620F66">
        <w:rPr>
          <w:rFonts w:ascii="Arial" w:hAnsi="Arial" w:cs="Arial"/>
          <w:color w:val="212529"/>
          <w:sz w:val="21"/>
          <w:szCs w:val="21"/>
          <w:shd w:val="clear" w:color="auto" w:fill="FFFFFF"/>
        </w:rPr>
        <w:t>in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r w:rsidR="00AD7AFA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our 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auctions is sold</w:t>
      </w:r>
      <w:r w:rsidR="00AD7AFA">
        <w:rPr>
          <w:rFonts w:ascii="Arial" w:hAnsi="Arial" w:cs="Arial"/>
          <w:color w:val="212529"/>
          <w:sz w:val="21"/>
          <w:szCs w:val="21"/>
          <w:shd w:val="clear" w:color="auto" w:fill="FFFFFF"/>
        </w:rPr>
        <w:t>/bought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as is</w:t>
      </w:r>
      <w:r w:rsidR="008D0663">
        <w:rPr>
          <w:rFonts w:ascii="Arial" w:hAnsi="Arial" w:cs="Arial"/>
          <w:color w:val="212529"/>
          <w:sz w:val="21"/>
          <w:szCs w:val="21"/>
          <w:shd w:val="clear" w:color="auto" w:fill="FFFFFF"/>
        </w:rPr>
        <w:t>.</w:t>
      </w:r>
      <w:r w:rsidR="00BC1AF6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NO WARRANTIES</w:t>
      </w:r>
      <w:r w:rsidR="00D472E1">
        <w:rPr>
          <w:rFonts w:ascii="Arial" w:hAnsi="Arial" w:cs="Arial"/>
          <w:color w:val="212529"/>
          <w:sz w:val="21"/>
          <w:szCs w:val="21"/>
          <w:shd w:val="clear" w:color="auto" w:fill="FFFFFF"/>
        </w:rPr>
        <w:t>.</w:t>
      </w:r>
      <w:r w:rsidR="00D1431F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r w:rsidR="00660E2B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No guarantees. </w:t>
      </w:r>
      <w:r w:rsidR="00D472E1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r w:rsidR="008D0663">
        <w:rPr>
          <w:rFonts w:ascii="Arial" w:hAnsi="Arial" w:cs="Arial"/>
          <w:color w:val="212529"/>
          <w:sz w:val="21"/>
          <w:szCs w:val="21"/>
          <w:shd w:val="clear" w:color="auto" w:fill="FFFFFF"/>
        </w:rPr>
        <w:t>T</w:t>
      </w:r>
      <w:r w:rsidR="00C74A1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he </w:t>
      </w:r>
      <w:r w:rsidR="005A7D71">
        <w:rPr>
          <w:rFonts w:ascii="Arial" w:hAnsi="Arial" w:cs="Arial"/>
          <w:color w:val="212529"/>
          <w:sz w:val="21"/>
          <w:szCs w:val="21"/>
          <w:shd w:val="clear" w:color="auto" w:fill="FFFFFF"/>
        </w:rPr>
        <w:t>responsibility to determine the condition of the property rests with the bidder. Buyer should n</w:t>
      </w:r>
      <w:r w:rsidR="00181ACB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ot rely </w:t>
      </w:r>
      <w:r w:rsidR="008D0663">
        <w:rPr>
          <w:rFonts w:ascii="Arial" w:hAnsi="Arial" w:cs="Arial"/>
          <w:color w:val="212529"/>
          <w:sz w:val="21"/>
          <w:szCs w:val="21"/>
          <w:shd w:val="clear" w:color="auto" w:fill="FFFFFF"/>
        </w:rPr>
        <w:t>strictly</w:t>
      </w:r>
      <w:r w:rsidR="00181ACB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on photos to determine the quality or quantity</w:t>
      </w:r>
      <w:r w:rsidR="008D0663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of the exact items being sold.</w:t>
      </w:r>
      <w:r w:rsidR="0059286A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r w:rsidR="0072557F">
        <w:rPr>
          <w:rFonts w:ascii="Arial" w:hAnsi="Arial" w:cs="Arial"/>
          <w:color w:val="212529"/>
          <w:sz w:val="21"/>
          <w:szCs w:val="21"/>
          <w:shd w:val="clear" w:color="auto" w:fill="FFFFFF"/>
        </w:rPr>
        <w:t>You are welcomed to come inspect items at our physical locat</w:t>
      </w:r>
      <w:r w:rsidR="00473616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ion, during office hours. </w:t>
      </w:r>
    </w:p>
    <w:p w14:paraId="403A79FA" w14:textId="77777777" w:rsidR="00B1789E" w:rsidRPr="00A16747" w:rsidRDefault="00B1789E">
      <w:pPr>
        <w:rPr>
          <w:rFonts w:ascii="Calibri" w:hAnsi="Calibri" w:cs="Calibri"/>
        </w:rPr>
      </w:pPr>
    </w:p>
    <w:p w14:paraId="04D49778" w14:textId="2373E6EE" w:rsidR="000C3BA0" w:rsidRPr="00A16747" w:rsidRDefault="00130E04">
      <w:pPr>
        <w:rPr>
          <w:rFonts w:ascii="Calibri" w:hAnsi="Calibri" w:cs="Calibri"/>
        </w:rPr>
      </w:pPr>
      <w:r w:rsidRPr="00A16747">
        <w:rPr>
          <w:rFonts w:ascii="Calibri" w:hAnsi="Calibri" w:cs="Calibri"/>
        </w:rPr>
        <w:t>- All bids placed on our website are final and non-retractable.</w:t>
      </w:r>
      <w:r w:rsidR="00D472E1">
        <w:rPr>
          <w:rFonts w:ascii="Calibri" w:hAnsi="Calibri" w:cs="Calibri"/>
        </w:rPr>
        <w:t xml:space="preserve"> </w:t>
      </w:r>
      <w:r w:rsidR="00A36E77">
        <w:rPr>
          <w:rFonts w:ascii="Calibri" w:hAnsi="Calibri" w:cs="Calibri"/>
        </w:rPr>
        <w:t>Do not bid if you are unsure. Your bid is a contract to purchase.</w:t>
      </w:r>
    </w:p>
    <w:p w14:paraId="4DE28500" w14:textId="77777777" w:rsidR="00464616" w:rsidRPr="00A16747" w:rsidRDefault="00464616">
      <w:pPr>
        <w:rPr>
          <w:rFonts w:ascii="Calibri" w:hAnsi="Calibri" w:cs="Calibri"/>
        </w:rPr>
      </w:pPr>
    </w:p>
    <w:p w14:paraId="49ED1738" w14:textId="3767BD4E" w:rsidR="0026183D" w:rsidRPr="00A16747" w:rsidRDefault="0026183D">
      <w:pPr>
        <w:rPr>
          <w:rFonts w:ascii="Calibri" w:hAnsi="Calibri" w:cs="Calibri"/>
        </w:rPr>
      </w:pPr>
      <w:r w:rsidRPr="00A16747">
        <w:rPr>
          <w:rFonts w:ascii="Calibri" w:hAnsi="Calibri" w:cs="Calibri"/>
        </w:rPr>
        <w:t xml:space="preserve">- There is a </w:t>
      </w:r>
      <w:r w:rsidR="00840856">
        <w:rPr>
          <w:rFonts w:ascii="Calibri" w:hAnsi="Calibri" w:cs="Calibri"/>
        </w:rPr>
        <w:t>10</w:t>
      </w:r>
      <w:r w:rsidRPr="00A16747">
        <w:rPr>
          <w:rFonts w:ascii="Calibri" w:hAnsi="Calibri" w:cs="Calibri"/>
        </w:rPr>
        <w:t xml:space="preserve">% BUYERS </w:t>
      </w:r>
      <w:r w:rsidR="00F23607">
        <w:rPr>
          <w:rFonts w:ascii="Calibri" w:hAnsi="Calibri" w:cs="Calibri"/>
        </w:rPr>
        <w:t>PREMIUM</w:t>
      </w:r>
      <w:r w:rsidR="0088301D" w:rsidRPr="00A16747">
        <w:rPr>
          <w:rFonts w:ascii="Calibri" w:hAnsi="Calibri" w:cs="Calibri"/>
        </w:rPr>
        <w:t xml:space="preserve">. </w:t>
      </w:r>
      <w:r w:rsidR="005B72D8" w:rsidRPr="00A16747">
        <w:rPr>
          <w:rFonts w:ascii="Calibri" w:hAnsi="Calibri" w:cs="Calibri"/>
        </w:rPr>
        <w:t xml:space="preserve">Applicable state taxes will </w:t>
      </w:r>
      <w:r w:rsidR="00840856">
        <w:rPr>
          <w:rFonts w:ascii="Calibri" w:hAnsi="Calibri" w:cs="Calibri"/>
        </w:rPr>
        <w:t xml:space="preserve">also </w:t>
      </w:r>
      <w:r w:rsidR="005B72D8" w:rsidRPr="00A16747">
        <w:rPr>
          <w:rFonts w:ascii="Calibri" w:hAnsi="Calibri" w:cs="Calibri"/>
        </w:rPr>
        <w:t xml:space="preserve">be added to </w:t>
      </w:r>
      <w:r w:rsidR="003208FE" w:rsidRPr="00A16747">
        <w:rPr>
          <w:rFonts w:ascii="Calibri" w:hAnsi="Calibri" w:cs="Calibri"/>
        </w:rPr>
        <w:t>the final bid plus the</w:t>
      </w:r>
      <w:r w:rsidR="0046194A" w:rsidRPr="00A16747">
        <w:rPr>
          <w:rFonts w:ascii="Calibri" w:hAnsi="Calibri" w:cs="Calibri"/>
        </w:rPr>
        <w:t xml:space="preserve"> buyer</w:t>
      </w:r>
      <w:r w:rsidR="00A16747" w:rsidRPr="00A16747">
        <w:rPr>
          <w:rFonts w:ascii="Calibri" w:hAnsi="Calibri" w:cs="Calibri"/>
        </w:rPr>
        <w:t>’</w:t>
      </w:r>
      <w:r w:rsidR="0046194A" w:rsidRPr="00A16747">
        <w:rPr>
          <w:rFonts w:ascii="Calibri" w:hAnsi="Calibri" w:cs="Calibri"/>
        </w:rPr>
        <w:t xml:space="preserve">s fee. </w:t>
      </w:r>
      <w:r w:rsidR="00DD7EAB">
        <w:rPr>
          <w:rFonts w:ascii="Calibri" w:hAnsi="Calibri" w:cs="Calibri"/>
        </w:rPr>
        <w:t xml:space="preserve">If you are tax exempt, please </w:t>
      </w:r>
      <w:r w:rsidR="00676C53">
        <w:rPr>
          <w:rFonts w:ascii="Calibri" w:hAnsi="Calibri" w:cs="Calibri"/>
        </w:rPr>
        <w:t xml:space="preserve">provide us with proper documentation. </w:t>
      </w:r>
    </w:p>
    <w:p w14:paraId="06952BAB" w14:textId="77777777" w:rsidR="00A16747" w:rsidRPr="00A16747" w:rsidRDefault="00A16747">
      <w:pPr>
        <w:rPr>
          <w:rFonts w:ascii="Calibri" w:hAnsi="Calibri" w:cs="Calibri"/>
          <w:color w:val="212529"/>
          <w:shd w:val="clear" w:color="auto" w:fill="FFFFFF"/>
        </w:rPr>
      </w:pPr>
    </w:p>
    <w:p w14:paraId="770D5070" w14:textId="646B09B4" w:rsidR="00A96615" w:rsidRDefault="00A16747">
      <w:pPr>
        <w:rPr>
          <w:rFonts w:ascii="Calibri" w:hAnsi="Calibri" w:cs="Calibri"/>
          <w:color w:val="212529"/>
          <w:shd w:val="clear" w:color="auto" w:fill="FFFFFF"/>
        </w:rPr>
      </w:pPr>
      <w:r w:rsidRPr="00A16747">
        <w:rPr>
          <w:rFonts w:ascii="Calibri" w:hAnsi="Calibri" w:cs="Calibri"/>
          <w:color w:val="212529"/>
          <w:shd w:val="clear" w:color="auto" w:fill="FFFFFF"/>
        </w:rPr>
        <w:t>-</w:t>
      </w:r>
      <w:r w:rsidR="00EF5803" w:rsidRPr="00A16747">
        <w:rPr>
          <w:rFonts w:ascii="Calibri" w:hAnsi="Calibri" w:cs="Calibri"/>
          <w:color w:val="212529"/>
          <w:shd w:val="clear" w:color="auto" w:fill="FFFFFF"/>
        </w:rPr>
        <w:t>Payment Method</w:t>
      </w:r>
      <w:r w:rsidRPr="00A16747">
        <w:rPr>
          <w:rFonts w:ascii="Calibri" w:hAnsi="Calibri" w:cs="Calibri"/>
          <w:color w:val="212529"/>
          <w:shd w:val="clear" w:color="auto" w:fill="FFFFFF"/>
        </w:rPr>
        <w:t>s</w:t>
      </w:r>
      <w:r w:rsidR="00EF5803" w:rsidRPr="00A16747">
        <w:rPr>
          <w:rFonts w:ascii="Calibri" w:hAnsi="Calibri" w:cs="Calibri"/>
          <w:color w:val="212529"/>
          <w:shd w:val="clear" w:color="auto" w:fill="FFFFFF"/>
        </w:rPr>
        <w:t>: Cash, Good Checks, Credit/Debit Card (</w:t>
      </w:r>
      <w:r w:rsidR="00BF6B6D">
        <w:rPr>
          <w:rFonts w:ascii="Calibri" w:hAnsi="Calibri" w:cs="Calibri"/>
          <w:color w:val="212529"/>
          <w:shd w:val="clear" w:color="auto" w:fill="FFFFFF"/>
        </w:rPr>
        <w:t xml:space="preserve">a </w:t>
      </w:r>
      <w:r w:rsidRPr="00A16747">
        <w:rPr>
          <w:rFonts w:ascii="Calibri" w:hAnsi="Calibri" w:cs="Calibri"/>
          <w:color w:val="212529"/>
          <w:shd w:val="clear" w:color="auto" w:fill="FFFFFF"/>
        </w:rPr>
        <w:t>3</w:t>
      </w:r>
      <w:r w:rsidR="00EF5803" w:rsidRPr="00A16747">
        <w:rPr>
          <w:rFonts w:ascii="Calibri" w:hAnsi="Calibri" w:cs="Calibri"/>
          <w:color w:val="212529"/>
          <w:shd w:val="clear" w:color="auto" w:fill="FFFFFF"/>
        </w:rPr>
        <w:t>% s</w:t>
      </w:r>
      <w:r w:rsidR="00BF6B6D">
        <w:rPr>
          <w:rFonts w:ascii="Calibri" w:hAnsi="Calibri" w:cs="Calibri"/>
          <w:color w:val="212529"/>
          <w:shd w:val="clear" w:color="auto" w:fill="FFFFFF"/>
        </w:rPr>
        <w:t>er</w:t>
      </w:r>
      <w:r w:rsidR="00EF5803" w:rsidRPr="00A16747">
        <w:rPr>
          <w:rFonts w:ascii="Calibri" w:hAnsi="Calibri" w:cs="Calibri"/>
          <w:color w:val="212529"/>
          <w:shd w:val="clear" w:color="auto" w:fill="FFFFFF"/>
        </w:rPr>
        <w:t>v</w:t>
      </w:r>
      <w:r w:rsidR="00BF6B6D">
        <w:rPr>
          <w:rFonts w:ascii="Calibri" w:hAnsi="Calibri" w:cs="Calibri"/>
          <w:color w:val="212529"/>
          <w:shd w:val="clear" w:color="auto" w:fill="FFFFFF"/>
        </w:rPr>
        <w:t>ice</w:t>
      </w:r>
      <w:r w:rsidR="00EF5803" w:rsidRPr="00A16747">
        <w:rPr>
          <w:rFonts w:ascii="Calibri" w:hAnsi="Calibri" w:cs="Calibri"/>
          <w:color w:val="212529"/>
          <w:shd w:val="clear" w:color="auto" w:fill="FFFFFF"/>
        </w:rPr>
        <w:t xml:space="preserve"> charge </w:t>
      </w:r>
      <w:r w:rsidR="00BF6B6D">
        <w:rPr>
          <w:rFonts w:ascii="Calibri" w:hAnsi="Calibri" w:cs="Calibri"/>
          <w:color w:val="212529"/>
          <w:shd w:val="clear" w:color="auto" w:fill="FFFFFF"/>
        </w:rPr>
        <w:t>will be added to</w:t>
      </w:r>
      <w:r w:rsidR="00EF5803" w:rsidRPr="00A16747">
        <w:rPr>
          <w:rFonts w:ascii="Calibri" w:hAnsi="Calibri" w:cs="Calibri"/>
          <w:color w:val="212529"/>
          <w:shd w:val="clear" w:color="auto" w:fill="FFFFFF"/>
        </w:rPr>
        <w:t xml:space="preserve"> Credit/Debit card</w:t>
      </w:r>
      <w:r w:rsidR="00BF6B6D">
        <w:rPr>
          <w:rFonts w:ascii="Calibri" w:hAnsi="Calibri" w:cs="Calibri"/>
          <w:color w:val="212529"/>
          <w:shd w:val="clear" w:color="auto" w:fill="FFFFFF"/>
        </w:rPr>
        <w:t xml:space="preserve"> purchases</w:t>
      </w:r>
      <w:r w:rsidR="00EF5803" w:rsidRPr="00A16747">
        <w:rPr>
          <w:rFonts w:ascii="Calibri" w:hAnsi="Calibri" w:cs="Calibri"/>
          <w:color w:val="212529"/>
          <w:shd w:val="clear" w:color="auto" w:fill="FFFFFF"/>
        </w:rPr>
        <w:t xml:space="preserve">) ***Please note, invoices greater than $5,000 need to be paid with Cashier's Check (no exceptions) (not personal check,) cash, or credit/debit card (4% service charge on credit/debit </w:t>
      </w:r>
      <w:proofErr w:type="gramStart"/>
      <w:r w:rsidR="00EF5803" w:rsidRPr="00A16747">
        <w:rPr>
          <w:rFonts w:ascii="Calibri" w:hAnsi="Calibri" w:cs="Calibri"/>
          <w:color w:val="212529"/>
          <w:shd w:val="clear" w:color="auto" w:fill="FFFFFF"/>
        </w:rPr>
        <w:t>cards)*</w:t>
      </w:r>
      <w:proofErr w:type="gramEnd"/>
      <w:r w:rsidR="00EF5803" w:rsidRPr="00A16747">
        <w:rPr>
          <w:rFonts w:ascii="Calibri" w:hAnsi="Calibri" w:cs="Calibri"/>
          <w:color w:val="212529"/>
          <w:shd w:val="clear" w:color="auto" w:fill="FFFFFF"/>
        </w:rPr>
        <w:t>**</w:t>
      </w:r>
    </w:p>
    <w:p w14:paraId="2599D8E8" w14:textId="77777777" w:rsidR="0095568B" w:rsidRDefault="0095568B">
      <w:pPr>
        <w:rPr>
          <w:rFonts w:ascii="Calibri" w:hAnsi="Calibri" w:cs="Calibri"/>
          <w:color w:val="212529"/>
          <w:shd w:val="clear" w:color="auto" w:fill="FFFFFF"/>
        </w:rPr>
      </w:pPr>
    </w:p>
    <w:p w14:paraId="4D8D8685" w14:textId="79974219" w:rsidR="0095568B" w:rsidRPr="00361253" w:rsidRDefault="0095568B">
      <w:pPr>
        <w:rPr>
          <w:rFonts w:ascii="Calibri" w:hAnsi="Calibri" w:cs="Calibri"/>
          <w:color w:val="212529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12529"/>
          <w:shd w:val="clear" w:color="auto" w:fill="FFFFFF"/>
        </w:rPr>
        <w:t xml:space="preserve">-All items must be picked </w:t>
      </w:r>
      <w:r w:rsidR="00A07985">
        <w:rPr>
          <w:rFonts w:ascii="Calibri" w:hAnsi="Calibri" w:cs="Calibri"/>
          <w:color w:val="212529"/>
          <w:shd w:val="clear" w:color="auto" w:fill="FFFFFF"/>
        </w:rPr>
        <w:t>within the designated time frame</w:t>
      </w:r>
      <w:r w:rsidR="002B1D0C">
        <w:rPr>
          <w:rFonts w:ascii="Calibri" w:hAnsi="Calibri" w:cs="Calibri"/>
          <w:color w:val="212529"/>
          <w:shd w:val="clear" w:color="auto" w:fill="FFFFFF"/>
        </w:rPr>
        <w:t xml:space="preserve"> at the location specified.</w:t>
      </w:r>
      <w:r w:rsidR="002061D3">
        <w:rPr>
          <w:rFonts w:ascii="Calibri" w:hAnsi="Calibri" w:cs="Calibri"/>
          <w:color w:val="212529"/>
          <w:shd w:val="clear" w:color="auto" w:fill="FFFFFF"/>
        </w:rPr>
        <w:t xml:space="preserve"> Items not picked</w:t>
      </w:r>
      <w:r w:rsidR="00950512">
        <w:rPr>
          <w:rFonts w:ascii="Calibri" w:hAnsi="Calibri" w:cs="Calibri"/>
          <w:color w:val="212529"/>
          <w:shd w:val="clear" w:color="auto" w:fill="FFFFFF"/>
        </w:rPr>
        <w:t xml:space="preserve"> </w:t>
      </w:r>
      <w:r w:rsidR="00997697">
        <w:rPr>
          <w:rFonts w:ascii="Calibri" w:hAnsi="Calibri" w:cs="Calibri"/>
          <w:color w:val="212529"/>
          <w:shd w:val="clear" w:color="auto" w:fill="FFFFFF"/>
        </w:rPr>
        <w:t xml:space="preserve">up </w:t>
      </w:r>
      <w:r w:rsidR="00950512">
        <w:rPr>
          <w:rFonts w:ascii="Calibri" w:hAnsi="Calibri" w:cs="Calibri"/>
          <w:color w:val="212529"/>
          <w:shd w:val="clear" w:color="auto" w:fill="FFFFFF"/>
        </w:rPr>
        <w:t>w</w:t>
      </w:r>
      <w:r w:rsidR="00387C5C">
        <w:rPr>
          <w:rFonts w:ascii="Calibri" w:hAnsi="Calibri" w:cs="Calibri"/>
          <w:color w:val="212529"/>
          <w:shd w:val="clear" w:color="auto" w:fill="FFFFFF"/>
        </w:rPr>
        <w:t xml:space="preserve">ithin </w:t>
      </w:r>
      <w:r w:rsidR="00997697">
        <w:rPr>
          <w:rFonts w:ascii="Calibri" w:hAnsi="Calibri" w:cs="Calibri"/>
          <w:color w:val="212529"/>
          <w:shd w:val="clear" w:color="auto" w:fill="FFFFFF"/>
        </w:rPr>
        <w:t>10 days of the closing of the auction,</w:t>
      </w:r>
      <w:r w:rsidR="002061D3">
        <w:rPr>
          <w:rFonts w:ascii="Calibri" w:hAnsi="Calibri" w:cs="Calibri"/>
          <w:color w:val="212529"/>
          <w:shd w:val="clear" w:color="auto" w:fill="FFFFFF"/>
        </w:rPr>
        <w:t xml:space="preserve"> </w:t>
      </w:r>
      <w:r w:rsidR="00FA3B4C">
        <w:rPr>
          <w:rFonts w:ascii="Calibri" w:hAnsi="Calibri" w:cs="Calibri"/>
          <w:color w:val="212529"/>
          <w:shd w:val="clear" w:color="auto" w:fill="FFFFFF"/>
        </w:rPr>
        <w:t>will be considered “abandoned”</w:t>
      </w:r>
      <w:r w:rsidR="00D5279D">
        <w:rPr>
          <w:rFonts w:ascii="Calibri" w:hAnsi="Calibri" w:cs="Calibri"/>
          <w:color w:val="212529"/>
          <w:shd w:val="clear" w:color="auto" w:fill="FFFFFF"/>
        </w:rPr>
        <w:t xml:space="preserve"> and become property of </w:t>
      </w:r>
      <w:r w:rsidR="00730879">
        <w:rPr>
          <w:rFonts w:ascii="Calibri" w:hAnsi="Calibri" w:cs="Calibri"/>
          <w:color w:val="212529"/>
          <w:shd w:val="clear" w:color="auto" w:fill="FFFFFF"/>
        </w:rPr>
        <w:t>Rafter T Auctions</w:t>
      </w:r>
      <w:r w:rsidR="00D829D1">
        <w:rPr>
          <w:rFonts w:ascii="Calibri" w:hAnsi="Calibri" w:cs="Calibri"/>
          <w:color w:val="212529"/>
          <w:shd w:val="clear" w:color="auto" w:fill="FFFFFF"/>
        </w:rPr>
        <w:t xml:space="preserve"> (unless other arrangements are discussed with </w:t>
      </w:r>
      <w:r w:rsidR="007C6631">
        <w:rPr>
          <w:rFonts w:ascii="Calibri" w:hAnsi="Calibri" w:cs="Calibri"/>
          <w:color w:val="212529"/>
          <w:shd w:val="clear" w:color="auto" w:fill="FFFFFF"/>
        </w:rPr>
        <w:t xml:space="preserve">us </w:t>
      </w:r>
      <w:r w:rsidR="00D8042C">
        <w:rPr>
          <w:rFonts w:ascii="Calibri" w:hAnsi="Calibri" w:cs="Calibri"/>
          <w:color w:val="212529"/>
          <w:shd w:val="clear" w:color="auto" w:fill="FFFFFF"/>
        </w:rPr>
        <w:t xml:space="preserve">ahead </w:t>
      </w:r>
      <w:r w:rsidR="00D8042C" w:rsidRPr="0036125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of time).</w:t>
      </w:r>
    </w:p>
    <w:p w14:paraId="43513914" w14:textId="77777777" w:rsidR="00361253" w:rsidRPr="00361253" w:rsidRDefault="00361253" w:rsidP="00361253">
      <w:pPr>
        <w:rPr>
          <w:rFonts w:ascii="Calibri" w:hAnsi="Calibri" w:cs="Calibri"/>
          <w:color w:val="212529"/>
          <w:sz w:val="22"/>
          <w:szCs w:val="22"/>
          <w:shd w:val="clear" w:color="auto" w:fill="FFFFFF"/>
        </w:rPr>
      </w:pPr>
      <w:r w:rsidRPr="00361253">
        <w:rPr>
          <w:rFonts w:ascii="Arial" w:eastAsia="Times New Roman" w:hAnsi="Arial" w:cs="Arial"/>
          <w:color w:val="212529"/>
          <w:kern w:val="0"/>
          <w:sz w:val="22"/>
          <w:szCs w:val="22"/>
          <w:shd w:val="clear" w:color="auto" w:fill="FFFFFF"/>
          <w14:ligatures w14:val="none"/>
        </w:rPr>
        <w:t>-</w:t>
      </w:r>
      <w:r w:rsidRPr="00F80E52">
        <w:rPr>
          <w:rFonts w:ascii="Arial" w:eastAsia="Times New Roman" w:hAnsi="Arial" w:cs="Arial"/>
          <w:color w:val="212529"/>
          <w:kern w:val="0"/>
          <w:sz w:val="22"/>
          <w:szCs w:val="22"/>
          <w:shd w:val="clear" w:color="auto" w:fill="FFFFFF"/>
          <w14:ligatures w14:val="none"/>
        </w:rPr>
        <w:t xml:space="preserve">Buyers who need items shipped must check with us </w:t>
      </w:r>
      <w:r w:rsidRPr="00361253">
        <w:rPr>
          <w:rFonts w:ascii="Arial" w:eastAsia="Times New Roman" w:hAnsi="Arial" w:cs="Arial"/>
          <w:color w:val="212529"/>
          <w:kern w:val="0"/>
          <w:sz w:val="22"/>
          <w:szCs w:val="22"/>
          <w:shd w:val="clear" w:color="auto" w:fill="FFFFFF"/>
          <w14:ligatures w14:val="none"/>
        </w:rPr>
        <w:t xml:space="preserve">PRIOR </w:t>
      </w:r>
      <w:r w:rsidRPr="00F80E52">
        <w:rPr>
          <w:rFonts w:ascii="Arial" w:eastAsia="Times New Roman" w:hAnsi="Arial" w:cs="Arial"/>
          <w:color w:val="212529"/>
          <w:kern w:val="0"/>
          <w:sz w:val="22"/>
          <w:szCs w:val="22"/>
          <w:shd w:val="clear" w:color="auto" w:fill="FFFFFF"/>
          <w14:ligatures w14:val="none"/>
        </w:rPr>
        <w:t>to bidding to make sure item is shippable. No international shipping available. Restocking charge may be applied if non</w:t>
      </w:r>
      <w:r w:rsidRPr="00361253">
        <w:rPr>
          <w:rFonts w:ascii="Arial" w:eastAsia="Times New Roman" w:hAnsi="Arial" w:cs="Arial"/>
          <w:color w:val="212529"/>
          <w:kern w:val="0"/>
          <w:sz w:val="22"/>
          <w:szCs w:val="22"/>
          <w:shd w:val="clear" w:color="auto" w:fill="FFFFFF"/>
          <w14:ligatures w14:val="none"/>
        </w:rPr>
        <w:t>-</w:t>
      </w:r>
      <w:r w:rsidRPr="00F80E52">
        <w:rPr>
          <w:rFonts w:ascii="Arial" w:eastAsia="Times New Roman" w:hAnsi="Arial" w:cs="Arial"/>
          <w:color w:val="212529"/>
          <w:kern w:val="0"/>
          <w:sz w:val="22"/>
          <w:szCs w:val="22"/>
          <w:shd w:val="clear" w:color="auto" w:fill="FFFFFF"/>
          <w14:ligatures w14:val="none"/>
        </w:rPr>
        <w:t>shippable items are won.</w:t>
      </w:r>
    </w:p>
    <w:p w14:paraId="68BD81F3" w14:textId="77777777" w:rsidR="00B519F9" w:rsidRPr="00AC47CF" w:rsidRDefault="00B519F9">
      <w:pPr>
        <w:rPr>
          <w:rFonts w:ascii="Calibri" w:hAnsi="Calibri" w:cs="Calibri"/>
          <w:color w:val="212529"/>
          <w:shd w:val="clear" w:color="auto" w:fill="FFFFFF"/>
        </w:rPr>
      </w:pPr>
    </w:p>
    <w:p w14:paraId="339715F1" w14:textId="14F35518" w:rsidR="005106BA" w:rsidRPr="00361253" w:rsidRDefault="00B519F9" w:rsidP="008614FD">
      <w:pPr>
        <w:rPr>
          <w:rFonts w:ascii="Calibri" w:hAnsi="Calibri" w:cs="Calibri"/>
          <w:color w:val="212529"/>
          <w:shd w:val="clear" w:color="auto" w:fill="FFFFFF"/>
        </w:rPr>
      </w:pPr>
      <w:r w:rsidRPr="00AC47CF">
        <w:rPr>
          <w:rFonts w:ascii="Calibri" w:hAnsi="Calibri" w:cs="Calibri"/>
          <w:color w:val="212529"/>
          <w:shd w:val="clear" w:color="auto" w:fill="FFFFFF"/>
        </w:rPr>
        <w:t xml:space="preserve">-Sellers will be charged </w:t>
      </w:r>
      <w:r w:rsidR="007A1477" w:rsidRPr="00AC47CF">
        <w:rPr>
          <w:rFonts w:ascii="Calibri" w:hAnsi="Calibri" w:cs="Calibri"/>
          <w:color w:val="212529"/>
          <w:shd w:val="clear" w:color="auto" w:fill="FFFFFF"/>
        </w:rPr>
        <w:t xml:space="preserve">a </w:t>
      </w:r>
      <w:r w:rsidR="00B97BC8">
        <w:rPr>
          <w:rFonts w:ascii="Calibri" w:hAnsi="Calibri" w:cs="Calibri"/>
          <w:color w:val="212529"/>
          <w:shd w:val="clear" w:color="auto" w:fill="FFFFFF"/>
        </w:rPr>
        <w:t xml:space="preserve">2$ listing fee </w:t>
      </w:r>
      <w:r w:rsidR="00B97BC8">
        <w:rPr>
          <w:rFonts w:ascii="Calibri" w:hAnsi="Calibri" w:cs="Calibri"/>
          <w:b/>
          <w:bCs/>
          <w:color w:val="212529"/>
          <w:shd w:val="clear" w:color="auto" w:fill="FFFFFF"/>
        </w:rPr>
        <w:t>+</w:t>
      </w:r>
      <w:r w:rsidR="00B97BC8">
        <w:rPr>
          <w:rFonts w:ascii="Calibri" w:hAnsi="Calibri" w:cs="Calibri"/>
          <w:color w:val="212529"/>
          <w:shd w:val="clear" w:color="auto" w:fill="FFFFFF"/>
        </w:rPr>
        <w:t xml:space="preserve"> </w:t>
      </w:r>
      <w:r w:rsidR="00A229A3" w:rsidRPr="00AC47CF">
        <w:rPr>
          <w:rFonts w:ascii="Calibri" w:hAnsi="Calibri" w:cs="Calibri"/>
          <w:color w:val="212529"/>
          <w:shd w:val="clear" w:color="auto" w:fill="FFFFFF"/>
        </w:rPr>
        <w:t xml:space="preserve">% </w:t>
      </w:r>
      <w:r w:rsidR="00AC47CF">
        <w:rPr>
          <w:rFonts w:ascii="Calibri" w:hAnsi="Calibri" w:cs="Calibri"/>
          <w:color w:val="212529"/>
          <w:shd w:val="clear" w:color="auto" w:fill="FFFFFF"/>
        </w:rPr>
        <w:t>COMMISSION</w:t>
      </w:r>
      <w:r w:rsidR="00B97BC8">
        <w:rPr>
          <w:rFonts w:ascii="Calibri" w:hAnsi="Calibri" w:cs="Calibri"/>
          <w:color w:val="212529"/>
          <w:shd w:val="clear" w:color="auto" w:fill="FFFFFF"/>
        </w:rPr>
        <w:t>/SELLER’S FEE (sliding scale; see below).</w:t>
      </w:r>
      <w:r w:rsidR="00A229A3" w:rsidRPr="009773A6">
        <w:rPr>
          <w:rFonts w:ascii="Calibri" w:hAnsi="Calibri" w:cs="Calibri"/>
          <w:b/>
          <w:bCs/>
          <w:color w:val="212529"/>
          <w:shd w:val="clear" w:color="auto" w:fill="FFFFFF"/>
        </w:rPr>
        <w:t xml:space="preserve"> </w:t>
      </w:r>
      <w:r w:rsidR="00A229A3" w:rsidRPr="00361253">
        <w:rPr>
          <w:rFonts w:ascii="Calibri" w:hAnsi="Calibri" w:cs="Calibri"/>
          <w:color w:val="212529"/>
          <w:shd w:val="clear" w:color="auto" w:fill="FFFFFF"/>
        </w:rPr>
        <w:t>Th</w:t>
      </w:r>
      <w:r w:rsidR="00B97BC8">
        <w:rPr>
          <w:rFonts w:ascii="Calibri" w:hAnsi="Calibri" w:cs="Calibri"/>
          <w:color w:val="212529"/>
          <w:shd w:val="clear" w:color="auto" w:fill="FFFFFF"/>
        </w:rPr>
        <w:t>is amount</w:t>
      </w:r>
      <w:r w:rsidR="00A229A3" w:rsidRPr="00361253">
        <w:rPr>
          <w:rFonts w:ascii="Calibri" w:hAnsi="Calibri" w:cs="Calibri"/>
          <w:color w:val="212529"/>
          <w:shd w:val="clear" w:color="auto" w:fill="FFFFFF"/>
        </w:rPr>
        <w:t xml:space="preserve"> will be subtracted from the </w:t>
      </w:r>
      <w:r w:rsidR="00016784" w:rsidRPr="00361253">
        <w:rPr>
          <w:rFonts w:ascii="Calibri" w:hAnsi="Calibri" w:cs="Calibri"/>
          <w:color w:val="212529"/>
          <w:shd w:val="clear" w:color="auto" w:fill="FFFFFF"/>
        </w:rPr>
        <w:t>amount of the top bid</w:t>
      </w:r>
      <w:r w:rsidR="00830C5B">
        <w:rPr>
          <w:rFonts w:ascii="Calibri" w:hAnsi="Calibri" w:cs="Calibri"/>
          <w:color w:val="212529"/>
          <w:shd w:val="clear" w:color="auto" w:fill="FFFFFF"/>
        </w:rPr>
        <w:t xml:space="preserve"> they receive for it. </w:t>
      </w:r>
      <w:r w:rsidR="00B97BC8">
        <w:rPr>
          <w:rFonts w:ascii="Calibri" w:hAnsi="Calibri" w:cs="Calibri"/>
          <w:color w:val="212529"/>
          <w:shd w:val="clear" w:color="auto" w:fill="FFFFFF"/>
        </w:rPr>
        <w:t xml:space="preserve"> </w:t>
      </w:r>
    </w:p>
    <w:p w14:paraId="41206725" w14:textId="77777777" w:rsidR="00A31559" w:rsidRDefault="00A31559">
      <w:pPr>
        <w:rPr>
          <w:rFonts w:ascii="Calibri" w:hAnsi="Calibri" w:cs="Calibri"/>
          <w:color w:val="212529"/>
          <w:shd w:val="clear" w:color="auto" w:fill="FFFFFF"/>
        </w:rPr>
      </w:pPr>
    </w:p>
    <w:p w14:paraId="76F237DC" w14:textId="4342AF0F" w:rsidR="00361253" w:rsidRPr="000C23B7" w:rsidRDefault="00361253" w:rsidP="00361253">
      <w:pPr>
        <w:rPr>
          <w:color w:val="FF0000"/>
        </w:rPr>
      </w:pPr>
      <w:r w:rsidRPr="000C23B7">
        <w:rPr>
          <w:color w:val="FF0000"/>
        </w:rPr>
        <w:t xml:space="preserve">It's always recommended to directly contact </w:t>
      </w:r>
      <w:r w:rsidR="009E381C">
        <w:rPr>
          <w:color w:val="FF0000"/>
        </w:rPr>
        <w:t>Rafter T Auctions</w:t>
      </w:r>
      <w:r w:rsidRPr="000C23B7">
        <w:rPr>
          <w:color w:val="FF0000"/>
        </w:rPr>
        <w:t xml:space="preserve"> for accurate and up-to-date information regarding </w:t>
      </w:r>
      <w:r w:rsidR="00870656">
        <w:rPr>
          <w:color w:val="FF0000"/>
        </w:rPr>
        <w:t>our</w:t>
      </w:r>
      <w:r w:rsidRPr="000C23B7">
        <w:rPr>
          <w:color w:val="FF0000"/>
        </w:rPr>
        <w:t xml:space="preserve"> services, fees, and specific requirements.</w:t>
      </w:r>
    </w:p>
    <w:tbl>
      <w:tblPr>
        <w:tblpPr w:leftFromText="180" w:rightFromText="180" w:vertAnchor="page" w:horzAnchor="margin" w:tblpXSpec="center" w:tblpY="4909"/>
        <w:tblW w:w="83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1"/>
        <w:gridCol w:w="3302"/>
      </w:tblGrid>
      <w:tr w:rsidR="00361253" w:rsidRPr="00096F8B" w14:paraId="418F8350" w14:textId="77777777" w:rsidTr="005F5817">
        <w:trPr>
          <w:trHeight w:val="269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7CB4BA7C" w14:textId="77777777" w:rsidR="00361253" w:rsidRPr="00096F8B" w:rsidRDefault="00361253" w:rsidP="005F58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73A3C"/>
                <w:kern w:val="0"/>
                <w14:ligatures w14:val="none"/>
              </w:rPr>
            </w:pPr>
            <w:r w:rsidRPr="00096F8B">
              <w:rPr>
                <w:rFonts w:ascii="Times New Roman" w:eastAsia="Times New Roman" w:hAnsi="Times New Roman" w:cs="Times New Roman"/>
                <w:b/>
                <w:bCs/>
                <w:color w:val="373A3C"/>
                <w:kern w:val="0"/>
                <w14:ligatures w14:val="none"/>
              </w:rPr>
              <w:lastRenderedPageBreak/>
              <w:t>Bid Amount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3C631E55" w14:textId="77777777" w:rsidR="00361253" w:rsidRPr="00096F8B" w:rsidRDefault="00361253" w:rsidP="005F58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73A3C"/>
                <w:kern w:val="0"/>
                <w14:ligatures w14:val="none"/>
              </w:rPr>
            </w:pPr>
            <w:r w:rsidRPr="00096F8B">
              <w:rPr>
                <w:rFonts w:ascii="Times New Roman" w:eastAsia="Times New Roman" w:hAnsi="Times New Roman" w:cs="Times New Roman"/>
                <w:b/>
                <w:bCs/>
                <w:color w:val="373A3C"/>
                <w:kern w:val="0"/>
                <w14:ligatures w14:val="none"/>
              </w:rPr>
              <w:t>Bid Increment</w:t>
            </w:r>
          </w:p>
        </w:tc>
      </w:tr>
      <w:tr w:rsidR="00361253" w:rsidRPr="00096F8B" w14:paraId="454DFD0A" w14:textId="77777777" w:rsidTr="005F5817">
        <w:trPr>
          <w:trHeight w:val="269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39AD6523" w14:textId="77777777" w:rsidR="00361253" w:rsidRPr="00096F8B" w:rsidRDefault="00361253" w:rsidP="005F5817">
            <w:pPr>
              <w:rPr>
                <w:rFonts w:ascii="Times New Roman" w:eastAsia="Times New Roman" w:hAnsi="Times New Roman" w:cs="Times New Roman"/>
                <w:color w:val="373A3C"/>
                <w:kern w:val="0"/>
                <w14:ligatures w14:val="none"/>
              </w:rPr>
            </w:pPr>
            <w:r w:rsidRPr="00096F8B">
              <w:rPr>
                <w:rFonts w:ascii="Times New Roman" w:eastAsia="Times New Roman" w:hAnsi="Times New Roman" w:cs="Times New Roman"/>
                <w:color w:val="373A3C"/>
                <w:kern w:val="0"/>
                <w14:ligatures w14:val="none"/>
              </w:rPr>
              <w:t>0.00 - 99.99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4C0DB7B8" w14:textId="77777777" w:rsidR="00361253" w:rsidRPr="00096F8B" w:rsidRDefault="00361253" w:rsidP="005F5817">
            <w:pPr>
              <w:rPr>
                <w:rFonts w:ascii="Times New Roman" w:eastAsia="Times New Roman" w:hAnsi="Times New Roman" w:cs="Times New Roman"/>
                <w:color w:val="373A3C"/>
                <w:kern w:val="0"/>
                <w14:ligatures w14:val="none"/>
              </w:rPr>
            </w:pPr>
            <w:r w:rsidRPr="00096F8B">
              <w:rPr>
                <w:rFonts w:ascii="Times New Roman" w:eastAsia="Times New Roman" w:hAnsi="Times New Roman" w:cs="Times New Roman"/>
                <w:color w:val="373A3C"/>
                <w:kern w:val="0"/>
                <w14:ligatures w14:val="none"/>
              </w:rPr>
              <w:t>1.00 USD</w:t>
            </w:r>
          </w:p>
        </w:tc>
      </w:tr>
      <w:tr w:rsidR="00361253" w:rsidRPr="00096F8B" w14:paraId="62E5C3CE" w14:textId="77777777" w:rsidTr="005F5817">
        <w:trPr>
          <w:trHeight w:val="289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5BF13163" w14:textId="77777777" w:rsidR="00361253" w:rsidRPr="00096F8B" w:rsidRDefault="00361253" w:rsidP="005F5817">
            <w:pPr>
              <w:rPr>
                <w:rFonts w:ascii="Times New Roman" w:eastAsia="Times New Roman" w:hAnsi="Times New Roman" w:cs="Times New Roman"/>
                <w:color w:val="373A3C"/>
                <w:kern w:val="0"/>
                <w14:ligatures w14:val="none"/>
              </w:rPr>
            </w:pPr>
            <w:r w:rsidRPr="00096F8B">
              <w:rPr>
                <w:rFonts w:ascii="Times New Roman" w:eastAsia="Times New Roman" w:hAnsi="Times New Roman" w:cs="Times New Roman"/>
                <w:color w:val="373A3C"/>
                <w:kern w:val="0"/>
                <w14:ligatures w14:val="none"/>
              </w:rPr>
              <w:t>100.00 - 499.99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4F008B1D" w14:textId="77777777" w:rsidR="00361253" w:rsidRPr="00096F8B" w:rsidRDefault="00361253" w:rsidP="005F5817">
            <w:pPr>
              <w:rPr>
                <w:rFonts w:ascii="Times New Roman" w:eastAsia="Times New Roman" w:hAnsi="Times New Roman" w:cs="Times New Roman"/>
                <w:color w:val="373A3C"/>
                <w:kern w:val="0"/>
                <w14:ligatures w14:val="none"/>
              </w:rPr>
            </w:pPr>
            <w:r w:rsidRPr="00096F8B">
              <w:rPr>
                <w:rFonts w:ascii="Times New Roman" w:eastAsia="Times New Roman" w:hAnsi="Times New Roman" w:cs="Times New Roman"/>
                <w:color w:val="373A3C"/>
                <w:kern w:val="0"/>
                <w14:ligatures w14:val="none"/>
              </w:rPr>
              <w:t>5.00 USD</w:t>
            </w:r>
          </w:p>
        </w:tc>
      </w:tr>
      <w:tr w:rsidR="00361253" w:rsidRPr="00096F8B" w14:paraId="14B1C45C" w14:textId="77777777" w:rsidTr="005F5817">
        <w:trPr>
          <w:trHeight w:val="269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2395A1BC" w14:textId="77777777" w:rsidR="00361253" w:rsidRPr="00096F8B" w:rsidRDefault="00361253" w:rsidP="005F5817">
            <w:pPr>
              <w:rPr>
                <w:rFonts w:ascii="Times New Roman" w:eastAsia="Times New Roman" w:hAnsi="Times New Roman" w:cs="Times New Roman"/>
                <w:color w:val="373A3C"/>
                <w:kern w:val="0"/>
                <w14:ligatures w14:val="none"/>
              </w:rPr>
            </w:pPr>
            <w:r w:rsidRPr="00096F8B">
              <w:rPr>
                <w:rFonts w:ascii="Times New Roman" w:eastAsia="Times New Roman" w:hAnsi="Times New Roman" w:cs="Times New Roman"/>
                <w:color w:val="373A3C"/>
                <w:kern w:val="0"/>
                <w14:ligatures w14:val="none"/>
              </w:rPr>
              <w:t>500.00 - 999.99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3E6A725A" w14:textId="77777777" w:rsidR="00361253" w:rsidRPr="00096F8B" w:rsidRDefault="00361253" w:rsidP="005F5817">
            <w:pPr>
              <w:rPr>
                <w:rFonts w:ascii="Times New Roman" w:eastAsia="Times New Roman" w:hAnsi="Times New Roman" w:cs="Times New Roman"/>
                <w:color w:val="373A3C"/>
                <w:kern w:val="0"/>
                <w14:ligatures w14:val="none"/>
              </w:rPr>
            </w:pPr>
            <w:r w:rsidRPr="00096F8B">
              <w:rPr>
                <w:rFonts w:ascii="Times New Roman" w:eastAsia="Times New Roman" w:hAnsi="Times New Roman" w:cs="Times New Roman"/>
                <w:color w:val="373A3C"/>
                <w:kern w:val="0"/>
                <w14:ligatures w14:val="none"/>
              </w:rPr>
              <w:t>10.00 USD</w:t>
            </w:r>
          </w:p>
        </w:tc>
      </w:tr>
      <w:tr w:rsidR="00361253" w:rsidRPr="00096F8B" w14:paraId="6130009E" w14:textId="77777777" w:rsidTr="005F5817">
        <w:trPr>
          <w:trHeight w:val="269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02C6B2DA" w14:textId="77777777" w:rsidR="00361253" w:rsidRPr="00096F8B" w:rsidRDefault="00361253" w:rsidP="005F5817">
            <w:pPr>
              <w:rPr>
                <w:rFonts w:ascii="Times New Roman" w:eastAsia="Times New Roman" w:hAnsi="Times New Roman" w:cs="Times New Roman"/>
                <w:color w:val="373A3C"/>
                <w:kern w:val="0"/>
                <w14:ligatures w14:val="none"/>
              </w:rPr>
            </w:pPr>
            <w:r w:rsidRPr="00096F8B">
              <w:rPr>
                <w:rFonts w:ascii="Times New Roman" w:eastAsia="Times New Roman" w:hAnsi="Times New Roman" w:cs="Times New Roman"/>
                <w:color w:val="373A3C"/>
                <w:kern w:val="0"/>
                <w14:ligatures w14:val="none"/>
              </w:rPr>
              <w:t>1,000.00 - 4,999.99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1BC7F5DE" w14:textId="77777777" w:rsidR="00361253" w:rsidRPr="00096F8B" w:rsidRDefault="00361253" w:rsidP="005F5817">
            <w:pPr>
              <w:rPr>
                <w:rFonts w:ascii="Times New Roman" w:eastAsia="Times New Roman" w:hAnsi="Times New Roman" w:cs="Times New Roman"/>
                <w:color w:val="373A3C"/>
                <w:kern w:val="0"/>
                <w14:ligatures w14:val="none"/>
              </w:rPr>
            </w:pPr>
            <w:r w:rsidRPr="00096F8B">
              <w:rPr>
                <w:rFonts w:ascii="Times New Roman" w:eastAsia="Times New Roman" w:hAnsi="Times New Roman" w:cs="Times New Roman"/>
                <w:color w:val="373A3C"/>
                <w:kern w:val="0"/>
                <w14:ligatures w14:val="none"/>
              </w:rPr>
              <w:t>25.00 USD</w:t>
            </w:r>
          </w:p>
        </w:tc>
      </w:tr>
      <w:tr w:rsidR="00361253" w:rsidRPr="00096F8B" w14:paraId="145E69F0" w14:textId="77777777" w:rsidTr="005F5817">
        <w:trPr>
          <w:trHeight w:val="289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09949C5F" w14:textId="77777777" w:rsidR="00361253" w:rsidRPr="00096F8B" w:rsidRDefault="00361253" w:rsidP="005F5817">
            <w:pPr>
              <w:rPr>
                <w:rFonts w:ascii="Times New Roman" w:eastAsia="Times New Roman" w:hAnsi="Times New Roman" w:cs="Times New Roman"/>
                <w:color w:val="373A3C"/>
                <w:kern w:val="0"/>
                <w14:ligatures w14:val="none"/>
              </w:rPr>
            </w:pPr>
            <w:r w:rsidRPr="00096F8B">
              <w:rPr>
                <w:rFonts w:ascii="Times New Roman" w:eastAsia="Times New Roman" w:hAnsi="Times New Roman" w:cs="Times New Roman"/>
                <w:color w:val="373A3C"/>
                <w:kern w:val="0"/>
                <w14:ligatures w14:val="none"/>
              </w:rPr>
              <w:t>5,000.00 - 9,999,999.99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253F9C5D" w14:textId="77777777" w:rsidR="00361253" w:rsidRPr="00096F8B" w:rsidRDefault="00361253" w:rsidP="005F5817">
            <w:pPr>
              <w:rPr>
                <w:rFonts w:ascii="Times New Roman" w:eastAsia="Times New Roman" w:hAnsi="Times New Roman" w:cs="Times New Roman"/>
                <w:color w:val="373A3C"/>
                <w:kern w:val="0"/>
                <w14:ligatures w14:val="none"/>
              </w:rPr>
            </w:pPr>
            <w:r w:rsidRPr="00096F8B">
              <w:rPr>
                <w:rFonts w:ascii="Times New Roman" w:eastAsia="Times New Roman" w:hAnsi="Times New Roman" w:cs="Times New Roman"/>
                <w:color w:val="373A3C"/>
                <w:kern w:val="0"/>
                <w14:ligatures w14:val="none"/>
              </w:rPr>
              <w:t>50.00 USD</w:t>
            </w:r>
          </w:p>
        </w:tc>
      </w:tr>
    </w:tbl>
    <w:p w14:paraId="7DA9D7B0" w14:textId="77777777" w:rsidR="00776803" w:rsidRDefault="00776803"/>
    <w:sectPr w:rsidR="00776803" w:rsidSect="00DD3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82928"/>
    <w:multiLevelType w:val="hybridMultilevel"/>
    <w:tmpl w:val="293EA7D8"/>
    <w:lvl w:ilvl="0" w:tplc="C4E41BC2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96A86"/>
    <w:multiLevelType w:val="hybridMultilevel"/>
    <w:tmpl w:val="39EA51B2"/>
    <w:lvl w:ilvl="0" w:tplc="B4DAB30A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C5A27"/>
    <w:multiLevelType w:val="hybridMultilevel"/>
    <w:tmpl w:val="EF926914"/>
    <w:lvl w:ilvl="0" w:tplc="B9881862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6611D"/>
    <w:multiLevelType w:val="hybridMultilevel"/>
    <w:tmpl w:val="066A79C8"/>
    <w:lvl w:ilvl="0" w:tplc="1DBE794E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773835">
    <w:abstractNumId w:val="1"/>
  </w:num>
  <w:num w:numId="2" w16cid:durableId="957488293">
    <w:abstractNumId w:val="3"/>
  </w:num>
  <w:num w:numId="3" w16cid:durableId="296764942">
    <w:abstractNumId w:val="2"/>
  </w:num>
  <w:num w:numId="4" w16cid:durableId="69542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AA"/>
    <w:rsid w:val="00016784"/>
    <w:rsid w:val="00096F8B"/>
    <w:rsid w:val="000C3BA0"/>
    <w:rsid w:val="001208CC"/>
    <w:rsid w:val="00130E04"/>
    <w:rsid w:val="00181ACB"/>
    <w:rsid w:val="0018567C"/>
    <w:rsid w:val="001B4619"/>
    <w:rsid w:val="002037F8"/>
    <w:rsid w:val="002061D3"/>
    <w:rsid w:val="0026183D"/>
    <w:rsid w:val="002A317E"/>
    <w:rsid w:val="002B1D0C"/>
    <w:rsid w:val="003208FE"/>
    <w:rsid w:val="00345801"/>
    <w:rsid w:val="0035459E"/>
    <w:rsid w:val="003610FA"/>
    <w:rsid w:val="00361253"/>
    <w:rsid w:val="00381EE7"/>
    <w:rsid w:val="003879A2"/>
    <w:rsid w:val="00387C5C"/>
    <w:rsid w:val="003A5F62"/>
    <w:rsid w:val="003C2519"/>
    <w:rsid w:val="00402046"/>
    <w:rsid w:val="00417C4F"/>
    <w:rsid w:val="0042392E"/>
    <w:rsid w:val="00456A21"/>
    <w:rsid w:val="0046194A"/>
    <w:rsid w:val="00464616"/>
    <w:rsid w:val="00473616"/>
    <w:rsid w:val="005046F5"/>
    <w:rsid w:val="00506393"/>
    <w:rsid w:val="005106BA"/>
    <w:rsid w:val="0052713D"/>
    <w:rsid w:val="00571976"/>
    <w:rsid w:val="0059286A"/>
    <w:rsid w:val="0059654E"/>
    <w:rsid w:val="005A7D71"/>
    <w:rsid w:val="005B72D8"/>
    <w:rsid w:val="005C0B82"/>
    <w:rsid w:val="00620F66"/>
    <w:rsid w:val="00660E2B"/>
    <w:rsid w:val="00672EE4"/>
    <w:rsid w:val="00676C53"/>
    <w:rsid w:val="006908E1"/>
    <w:rsid w:val="006B589B"/>
    <w:rsid w:val="006C1B9A"/>
    <w:rsid w:val="006D092E"/>
    <w:rsid w:val="0072557F"/>
    <w:rsid w:val="00730879"/>
    <w:rsid w:val="00776803"/>
    <w:rsid w:val="007A1477"/>
    <w:rsid w:val="007B48C6"/>
    <w:rsid w:val="007C6631"/>
    <w:rsid w:val="008018F7"/>
    <w:rsid w:val="00830C5B"/>
    <w:rsid w:val="00835019"/>
    <w:rsid w:val="00840856"/>
    <w:rsid w:val="008567FA"/>
    <w:rsid w:val="008614FD"/>
    <w:rsid w:val="00870656"/>
    <w:rsid w:val="0088301D"/>
    <w:rsid w:val="008D0663"/>
    <w:rsid w:val="00941DCE"/>
    <w:rsid w:val="00944C00"/>
    <w:rsid w:val="00950512"/>
    <w:rsid w:val="009539A8"/>
    <w:rsid w:val="0095568B"/>
    <w:rsid w:val="00976E27"/>
    <w:rsid w:val="009773A6"/>
    <w:rsid w:val="00997697"/>
    <w:rsid w:val="009E021D"/>
    <w:rsid w:val="009E260F"/>
    <w:rsid w:val="009E381C"/>
    <w:rsid w:val="00A07985"/>
    <w:rsid w:val="00A16747"/>
    <w:rsid w:val="00A229A3"/>
    <w:rsid w:val="00A31559"/>
    <w:rsid w:val="00A36E77"/>
    <w:rsid w:val="00A80199"/>
    <w:rsid w:val="00A96615"/>
    <w:rsid w:val="00AC47CF"/>
    <w:rsid w:val="00AD7AFA"/>
    <w:rsid w:val="00AE6C89"/>
    <w:rsid w:val="00B1789E"/>
    <w:rsid w:val="00B519F9"/>
    <w:rsid w:val="00B731F1"/>
    <w:rsid w:val="00B743F3"/>
    <w:rsid w:val="00B90C7B"/>
    <w:rsid w:val="00B97BC8"/>
    <w:rsid w:val="00BA347E"/>
    <w:rsid w:val="00BC1AF6"/>
    <w:rsid w:val="00BF202D"/>
    <w:rsid w:val="00BF6B6D"/>
    <w:rsid w:val="00C74A1C"/>
    <w:rsid w:val="00CA06F4"/>
    <w:rsid w:val="00CB4242"/>
    <w:rsid w:val="00CE0CF1"/>
    <w:rsid w:val="00D06659"/>
    <w:rsid w:val="00D1431F"/>
    <w:rsid w:val="00D34BDE"/>
    <w:rsid w:val="00D472E1"/>
    <w:rsid w:val="00D5279D"/>
    <w:rsid w:val="00D8042C"/>
    <w:rsid w:val="00D829D1"/>
    <w:rsid w:val="00D97BB1"/>
    <w:rsid w:val="00DD3E8E"/>
    <w:rsid w:val="00DD7EAB"/>
    <w:rsid w:val="00DE1141"/>
    <w:rsid w:val="00E00E28"/>
    <w:rsid w:val="00E13E96"/>
    <w:rsid w:val="00E172AA"/>
    <w:rsid w:val="00E27C05"/>
    <w:rsid w:val="00E91131"/>
    <w:rsid w:val="00EF5803"/>
    <w:rsid w:val="00F0381A"/>
    <w:rsid w:val="00F03AA9"/>
    <w:rsid w:val="00F23607"/>
    <w:rsid w:val="00F80E52"/>
    <w:rsid w:val="00FA3B4C"/>
    <w:rsid w:val="00FA7B54"/>
    <w:rsid w:val="00FC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68225"/>
  <w15:chartTrackingRefBased/>
  <w15:docId w15:val="{AE6092D3-66BD-7C47-A808-B2A9C188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2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2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2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2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2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2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2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2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2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2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2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2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2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2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2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2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2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2AA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09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1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7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4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Drillien</dc:creator>
  <cp:keywords/>
  <dc:description/>
  <cp:lastModifiedBy>Lea Drillien</cp:lastModifiedBy>
  <cp:revision>5</cp:revision>
  <cp:lastPrinted>2024-01-21T23:28:00Z</cp:lastPrinted>
  <dcterms:created xsi:type="dcterms:W3CDTF">2024-01-21T23:44:00Z</dcterms:created>
  <dcterms:modified xsi:type="dcterms:W3CDTF">2024-02-24T18:41:00Z</dcterms:modified>
</cp:coreProperties>
</file>